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C" w:rsidRDefault="00DF710C" w:rsidP="00A244E8">
      <w:pPr>
        <w:spacing w:line="276" w:lineRule="auto"/>
        <w:jc w:val="center"/>
        <w:rPr>
          <w:noProof/>
          <w:sz w:val="28"/>
          <w:szCs w:val="28"/>
          <w:lang w:bidi="ar-SA"/>
        </w:rPr>
      </w:pPr>
    </w:p>
    <w:tbl>
      <w:tblPr>
        <w:tblpPr w:leftFromText="180" w:rightFromText="180" w:bottomFromText="200" w:vertAnchor="text" w:horzAnchor="margin" w:tblpY="-94"/>
        <w:tblW w:w="10455" w:type="dxa"/>
        <w:tblLayout w:type="fixed"/>
        <w:tblLook w:val="04A0" w:firstRow="1" w:lastRow="0" w:firstColumn="1" w:lastColumn="0" w:noHBand="0" w:noVBand="1"/>
      </w:tblPr>
      <w:tblGrid>
        <w:gridCol w:w="4784"/>
        <w:gridCol w:w="5671"/>
      </w:tblGrid>
      <w:tr w:rsidR="00F2706E" w:rsidRPr="00F2706E" w:rsidTr="000449BE">
        <w:tc>
          <w:tcPr>
            <w:tcW w:w="4784" w:type="dxa"/>
          </w:tcPr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ind w:left="567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ind w:left="567"/>
              <w:rPr>
                <w:b/>
                <w:color w:val="000000"/>
                <w:sz w:val="24"/>
                <w:szCs w:val="24"/>
                <w:lang w:bidi="ar-SA"/>
              </w:rPr>
            </w:pPr>
            <w:r w:rsidRPr="00F2706E">
              <w:rPr>
                <w:b/>
                <w:color w:val="000000"/>
                <w:sz w:val="24"/>
                <w:szCs w:val="24"/>
                <w:lang w:bidi="ar-SA"/>
              </w:rPr>
              <w:t xml:space="preserve">ПРИНЯТО   </w:t>
            </w:r>
          </w:p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ind w:left="567"/>
              <w:rPr>
                <w:b/>
                <w:color w:val="000000"/>
                <w:sz w:val="24"/>
                <w:szCs w:val="24"/>
                <w:lang w:bidi="ar-SA"/>
              </w:rPr>
            </w:pPr>
            <w:r w:rsidRPr="00F2706E">
              <w:rPr>
                <w:color w:val="000000"/>
                <w:sz w:val="24"/>
                <w:szCs w:val="24"/>
                <w:lang w:bidi="ar-SA"/>
              </w:rPr>
              <w:t>педагогическим  советом</w:t>
            </w:r>
            <w:r w:rsidRPr="00F2706E">
              <w:rPr>
                <w:b/>
                <w:color w:val="000000"/>
                <w:sz w:val="24"/>
                <w:szCs w:val="24"/>
                <w:lang w:bidi="ar-SA"/>
              </w:rPr>
              <w:t xml:space="preserve"> </w:t>
            </w:r>
            <w:r w:rsidRPr="00F2706E">
              <w:rPr>
                <w:color w:val="000000"/>
                <w:sz w:val="24"/>
                <w:szCs w:val="24"/>
                <w:lang w:bidi="ar-SA"/>
              </w:rPr>
              <w:t>МБОУ «</w:t>
            </w:r>
            <w:proofErr w:type="spellStart"/>
            <w:r w:rsidRPr="00F2706E">
              <w:rPr>
                <w:color w:val="000000"/>
                <w:sz w:val="24"/>
                <w:szCs w:val="24"/>
                <w:lang w:bidi="ar-SA"/>
              </w:rPr>
              <w:t>Новостроевская</w:t>
            </w:r>
            <w:proofErr w:type="spellEnd"/>
            <w:r w:rsidRPr="00F2706E">
              <w:rPr>
                <w:color w:val="000000"/>
                <w:sz w:val="24"/>
                <w:szCs w:val="24"/>
                <w:lang w:bidi="ar-SA"/>
              </w:rPr>
              <w:t xml:space="preserve"> СОШ»  </w:t>
            </w:r>
          </w:p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ind w:left="567"/>
              <w:rPr>
                <w:color w:val="000000"/>
                <w:sz w:val="24"/>
                <w:szCs w:val="24"/>
                <w:lang w:bidi="ar-SA"/>
              </w:rPr>
            </w:pPr>
            <w:r w:rsidRPr="00F2706E">
              <w:rPr>
                <w:color w:val="000000"/>
                <w:sz w:val="24"/>
                <w:szCs w:val="24"/>
                <w:lang w:bidi="ar-SA"/>
              </w:rPr>
              <w:t xml:space="preserve"> Протокол  № 1  </w:t>
            </w:r>
          </w:p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ind w:left="567"/>
              <w:rPr>
                <w:color w:val="000000"/>
                <w:sz w:val="24"/>
                <w:szCs w:val="24"/>
                <w:lang w:bidi="ar-SA"/>
              </w:rPr>
            </w:pPr>
            <w:r w:rsidRPr="00F2706E">
              <w:rPr>
                <w:color w:val="000000"/>
                <w:sz w:val="24"/>
                <w:szCs w:val="24"/>
                <w:lang w:bidi="ar-SA"/>
              </w:rPr>
              <w:t>«31» августа  2020  г.</w:t>
            </w:r>
          </w:p>
        </w:tc>
        <w:tc>
          <w:tcPr>
            <w:tcW w:w="5672" w:type="dxa"/>
          </w:tcPr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ind w:left="567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ind w:left="36"/>
              <w:rPr>
                <w:b/>
                <w:color w:val="000000"/>
                <w:sz w:val="24"/>
                <w:szCs w:val="24"/>
                <w:lang w:bidi="ar-SA"/>
              </w:rPr>
            </w:pPr>
            <w:r w:rsidRPr="00F2706E">
              <w:rPr>
                <w:b/>
                <w:color w:val="000000"/>
                <w:sz w:val="24"/>
                <w:szCs w:val="24"/>
                <w:lang w:bidi="ar-SA"/>
              </w:rPr>
              <w:t xml:space="preserve">УТВЕРЖДЕНО                     </w:t>
            </w:r>
          </w:p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ind w:left="36" w:right="883"/>
              <w:rPr>
                <w:b/>
                <w:color w:val="000000"/>
                <w:sz w:val="24"/>
                <w:szCs w:val="24"/>
                <w:lang w:bidi="ar-SA"/>
              </w:rPr>
            </w:pPr>
            <w:r w:rsidRPr="00F2706E">
              <w:rPr>
                <w:color w:val="000000"/>
                <w:sz w:val="24"/>
                <w:szCs w:val="24"/>
                <w:lang w:bidi="ar-SA"/>
              </w:rPr>
              <w:t xml:space="preserve">Директор </w:t>
            </w:r>
            <w:r w:rsidRPr="00F2706E">
              <w:rPr>
                <w:b/>
                <w:color w:val="000000"/>
                <w:sz w:val="24"/>
                <w:szCs w:val="24"/>
                <w:lang w:bidi="ar-SA"/>
              </w:rPr>
              <w:t xml:space="preserve"> </w:t>
            </w:r>
            <w:r w:rsidRPr="00F2706E">
              <w:rPr>
                <w:color w:val="000000"/>
                <w:sz w:val="24"/>
                <w:szCs w:val="24"/>
                <w:lang w:bidi="ar-SA"/>
              </w:rPr>
              <w:t>МБОУ «</w:t>
            </w:r>
            <w:proofErr w:type="spellStart"/>
            <w:r w:rsidRPr="00F2706E">
              <w:rPr>
                <w:color w:val="000000"/>
                <w:sz w:val="24"/>
                <w:szCs w:val="24"/>
                <w:lang w:bidi="ar-SA"/>
              </w:rPr>
              <w:t>Новостроевская</w:t>
            </w:r>
            <w:proofErr w:type="spellEnd"/>
            <w:r w:rsidRPr="00F2706E">
              <w:rPr>
                <w:color w:val="000000"/>
                <w:sz w:val="24"/>
                <w:szCs w:val="24"/>
                <w:lang w:bidi="ar-SA"/>
              </w:rPr>
              <w:t xml:space="preserve"> СОШ» </w:t>
            </w:r>
          </w:p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F2706E">
              <w:rPr>
                <w:color w:val="000000"/>
                <w:sz w:val="24"/>
                <w:szCs w:val="24"/>
                <w:lang w:bidi="ar-SA"/>
              </w:rPr>
              <w:t>С.</w:t>
            </w:r>
            <w:r w:rsidR="00CB5F78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F2706E">
              <w:rPr>
                <w:color w:val="000000"/>
                <w:sz w:val="24"/>
                <w:szCs w:val="24"/>
                <w:lang w:bidi="ar-SA"/>
              </w:rPr>
              <w:t>М.</w:t>
            </w:r>
            <w:r w:rsidR="00CB5F78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F2706E">
              <w:rPr>
                <w:color w:val="000000"/>
                <w:sz w:val="24"/>
                <w:szCs w:val="24"/>
                <w:lang w:bidi="ar-SA"/>
              </w:rPr>
              <w:t xml:space="preserve">Михайлова </w:t>
            </w:r>
          </w:p>
          <w:p w:rsidR="00F2706E" w:rsidRPr="00F2706E" w:rsidRDefault="00F2706E" w:rsidP="00F2706E">
            <w:pPr>
              <w:widowControl/>
              <w:autoSpaceDE/>
              <w:autoSpaceDN/>
              <w:spacing w:line="276" w:lineRule="auto"/>
              <w:ind w:left="36"/>
              <w:rPr>
                <w:color w:val="000000"/>
                <w:sz w:val="24"/>
                <w:szCs w:val="24"/>
                <w:lang w:bidi="ar-SA"/>
              </w:rPr>
            </w:pPr>
            <w:r w:rsidRPr="00F2706E">
              <w:rPr>
                <w:color w:val="000000"/>
                <w:sz w:val="24"/>
                <w:szCs w:val="24"/>
                <w:lang w:bidi="ar-SA"/>
              </w:rPr>
              <w:t xml:space="preserve">Приказ   1  от  «01» сентября 2020 г. </w:t>
            </w:r>
          </w:p>
        </w:tc>
      </w:tr>
    </w:tbl>
    <w:p w:rsidR="00DF710C" w:rsidRPr="00F2706E" w:rsidRDefault="00F2706E" w:rsidP="00A244E8">
      <w:pPr>
        <w:spacing w:line="276" w:lineRule="auto"/>
        <w:jc w:val="center"/>
        <w:rPr>
          <w:b/>
          <w:sz w:val="32"/>
          <w:szCs w:val="32"/>
        </w:rPr>
      </w:pPr>
      <w:r w:rsidRPr="00F2706E">
        <w:rPr>
          <w:b/>
          <w:sz w:val="32"/>
          <w:szCs w:val="32"/>
        </w:rPr>
        <w:t xml:space="preserve">Правила приема на </w:t>
      </w:r>
      <w:proofErr w:type="gramStart"/>
      <w:r w:rsidRPr="00F2706E">
        <w:rPr>
          <w:b/>
          <w:sz w:val="32"/>
          <w:szCs w:val="32"/>
        </w:rPr>
        <w:t>обучение</w:t>
      </w:r>
      <w:proofErr w:type="gramEnd"/>
      <w:r w:rsidRPr="00F2706E">
        <w:rPr>
          <w:b/>
          <w:sz w:val="32"/>
          <w:szCs w:val="32"/>
        </w:rPr>
        <w:t xml:space="preserve"> по дополнительным общеобразовательным программам</w:t>
      </w:r>
      <w:r w:rsidRPr="00F2706E">
        <w:rPr>
          <w:b/>
          <w:sz w:val="32"/>
          <w:szCs w:val="32"/>
        </w:rPr>
        <w:t xml:space="preserve"> в </w:t>
      </w:r>
      <w:r w:rsidRPr="00F2706E">
        <w:rPr>
          <w:b/>
          <w:sz w:val="32"/>
          <w:szCs w:val="32"/>
        </w:rPr>
        <w:t>МБОУ «</w:t>
      </w:r>
      <w:proofErr w:type="spellStart"/>
      <w:r w:rsidRPr="00F2706E">
        <w:rPr>
          <w:b/>
          <w:sz w:val="32"/>
          <w:szCs w:val="32"/>
        </w:rPr>
        <w:t>Новостроевская</w:t>
      </w:r>
      <w:proofErr w:type="spellEnd"/>
      <w:r w:rsidRPr="00F2706E">
        <w:rPr>
          <w:b/>
          <w:sz w:val="32"/>
          <w:szCs w:val="32"/>
        </w:rPr>
        <w:t xml:space="preserve"> СОШ»</w:t>
      </w:r>
    </w:p>
    <w:p w:rsidR="00F2706E" w:rsidRPr="00F2706E" w:rsidRDefault="00F2706E" w:rsidP="00A244E8">
      <w:pPr>
        <w:spacing w:line="276" w:lineRule="auto"/>
        <w:jc w:val="center"/>
        <w:rPr>
          <w:b/>
          <w:sz w:val="32"/>
          <w:szCs w:val="32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Общие положения</w:t>
      </w:r>
    </w:p>
    <w:p w:rsidR="00A244E8" w:rsidRPr="00A244E8" w:rsidRDefault="00A244E8" w:rsidP="00A244E8">
      <w:pPr>
        <w:pStyle w:val="31"/>
        <w:tabs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BD3AC6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44E8" w:rsidRPr="00A244E8">
        <w:rPr>
          <w:sz w:val="28"/>
          <w:szCs w:val="28"/>
        </w:rPr>
        <w:t xml:space="preserve">Правила приема на </w:t>
      </w:r>
      <w:proofErr w:type="gramStart"/>
      <w:r w:rsidR="00A244E8" w:rsidRPr="00A244E8">
        <w:rPr>
          <w:sz w:val="28"/>
          <w:szCs w:val="28"/>
        </w:rPr>
        <w:t>обучение</w:t>
      </w:r>
      <w:proofErr w:type="gramEnd"/>
      <w:r w:rsidR="00A244E8" w:rsidRPr="00A244E8">
        <w:rPr>
          <w:sz w:val="28"/>
          <w:szCs w:val="28"/>
        </w:rPr>
        <w:t xml:space="preserve"> по дополнительным общеобразовательным программам (далее – Правила) регламентируют правила приема на обучение по дополнительным общеобразовательным программам, в </w:t>
      </w:r>
      <w:r w:rsidR="00202EB1" w:rsidRPr="00A244E8">
        <w:rPr>
          <w:sz w:val="28"/>
          <w:szCs w:val="28"/>
        </w:rPr>
        <w:t>МБОУ</w:t>
      </w:r>
      <w:r w:rsidR="00A244E8" w:rsidRPr="00A244E8">
        <w:rPr>
          <w:sz w:val="28"/>
          <w:szCs w:val="28"/>
        </w:rPr>
        <w:t xml:space="preserve"> «</w:t>
      </w:r>
      <w:proofErr w:type="spellStart"/>
      <w:r w:rsidR="00F2706E">
        <w:rPr>
          <w:sz w:val="28"/>
          <w:szCs w:val="28"/>
        </w:rPr>
        <w:t>Новостроевская</w:t>
      </w:r>
      <w:proofErr w:type="spellEnd"/>
      <w:r w:rsidR="00F2706E">
        <w:rPr>
          <w:sz w:val="28"/>
          <w:szCs w:val="28"/>
        </w:rPr>
        <w:t xml:space="preserve"> СОШ»</w:t>
      </w:r>
      <w:r w:rsidR="00A244E8" w:rsidRPr="00A244E8">
        <w:rPr>
          <w:sz w:val="28"/>
          <w:szCs w:val="28"/>
        </w:rPr>
        <w:t xml:space="preserve"> (далее – </w:t>
      </w:r>
      <w:r w:rsidR="00202EB1" w:rsidRPr="00A244E8">
        <w:rPr>
          <w:sz w:val="28"/>
          <w:szCs w:val="28"/>
        </w:rPr>
        <w:t>Учреждение</w:t>
      </w:r>
      <w:r w:rsidR="00A244E8" w:rsidRPr="00A244E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06755" w:rsidRPr="00A244E8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1.2. Настоящие правила разработаны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– Федеральны</w:t>
      </w:r>
      <w:r w:rsidR="00F2706E">
        <w:rPr>
          <w:sz w:val="28"/>
          <w:szCs w:val="28"/>
        </w:rPr>
        <w:t>м</w:t>
      </w:r>
      <w:r w:rsidRPr="00A244E8">
        <w:rPr>
          <w:sz w:val="28"/>
          <w:szCs w:val="28"/>
        </w:rPr>
        <w:t xml:space="preserve"> Закон</w:t>
      </w:r>
      <w:r w:rsidR="00F2706E">
        <w:rPr>
          <w:sz w:val="28"/>
          <w:szCs w:val="28"/>
        </w:rPr>
        <w:t xml:space="preserve">ом </w:t>
      </w:r>
      <w:r w:rsidRPr="00A244E8">
        <w:rPr>
          <w:sz w:val="28"/>
          <w:szCs w:val="28"/>
        </w:rPr>
        <w:t xml:space="preserve"> от 29.12.2012 № 273-ФЗ «Об образовании в РФ» (гл. 1 ст. 2 п. 9);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 – Указ</w:t>
      </w:r>
      <w:r w:rsidR="00F2706E">
        <w:rPr>
          <w:sz w:val="28"/>
          <w:szCs w:val="28"/>
        </w:rPr>
        <w:t>ом</w:t>
      </w:r>
      <w:r w:rsidRPr="00A244E8">
        <w:rPr>
          <w:sz w:val="28"/>
          <w:szCs w:val="28"/>
        </w:rPr>
        <w:t xml:space="preserve">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Концепци</w:t>
      </w:r>
      <w:r w:rsidR="00F2706E">
        <w:rPr>
          <w:sz w:val="28"/>
          <w:szCs w:val="28"/>
        </w:rPr>
        <w:t>ей</w:t>
      </w:r>
      <w:r w:rsidRPr="00A244E8">
        <w:rPr>
          <w:sz w:val="28"/>
          <w:szCs w:val="28"/>
        </w:rPr>
        <w:t xml:space="preserve"> развития дополнительного образования детей (Распоряжение Правительства РФ от 4 сентября 2014 г. № 1726-р);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>- План</w:t>
      </w:r>
      <w:r w:rsidR="00F2706E">
        <w:rPr>
          <w:bCs/>
          <w:sz w:val="28"/>
          <w:szCs w:val="28"/>
        </w:rPr>
        <w:t>ом</w:t>
      </w:r>
      <w:r w:rsidRPr="00A244E8">
        <w:rPr>
          <w:bCs/>
          <w:sz w:val="28"/>
          <w:szCs w:val="28"/>
        </w:rPr>
        <w:t xml:space="preserve"> мероприятий на 2015-2020 годы по реализации Концепции развития дополнительного образования детей (</w:t>
      </w:r>
      <w:proofErr w:type="gramStart"/>
      <w:r w:rsidRPr="00A244E8">
        <w:rPr>
          <w:bCs/>
          <w:sz w:val="28"/>
          <w:szCs w:val="28"/>
        </w:rPr>
        <w:t>утвержден</w:t>
      </w:r>
      <w:proofErr w:type="gramEnd"/>
      <w:r w:rsidRPr="00A244E8">
        <w:rPr>
          <w:bCs/>
          <w:sz w:val="28"/>
          <w:szCs w:val="28"/>
        </w:rPr>
        <w:t xml:space="preserve"> распоряжением правительства РФ от 24 апреля 2015 года № 729-р);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Приказ</w:t>
      </w:r>
      <w:r w:rsidR="00F2706E">
        <w:rPr>
          <w:sz w:val="28"/>
          <w:szCs w:val="28"/>
        </w:rPr>
        <w:t>ом</w:t>
      </w:r>
      <w:r w:rsidRPr="00A244E8">
        <w:rPr>
          <w:sz w:val="28"/>
          <w:szCs w:val="28"/>
        </w:rPr>
        <w:t xml:space="preserve"> </w:t>
      </w:r>
      <w:proofErr w:type="spellStart"/>
      <w:r w:rsidRPr="00A244E8">
        <w:rPr>
          <w:sz w:val="28"/>
          <w:szCs w:val="28"/>
        </w:rPr>
        <w:t>Минпросвещения</w:t>
      </w:r>
      <w:proofErr w:type="spellEnd"/>
      <w:r w:rsidRPr="00A244E8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Письмо</w:t>
      </w:r>
      <w:r w:rsidR="00F2706E">
        <w:rPr>
          <w:sz w:val="28"/>
          <w:szCs w:val="28"/>
        </w:rPr>
        <w:t xml:space="preserve">м </w:t>
      </w:r>
      <w:r w:rsidRPr="00A244E8">
        <w:rPr>
          <w:sz w:val="28"/>
          <w:szCs w:val="28"/>
        </w:rPr>
        <w:t xml:space="preserve"> </w:t>
      </w:r>
      <w:proofErr w:type="spellStart"/>
      <w:r w:rsidRPr="00A244E8">
        <w:rPr>
          <w:sz w:val="28"/>
          <w:szCs w:val="28"/>
        </w:rPr>
        <w:t>Минобрнауки</w:t>
      </w:r>
      <w:proofErr w:type="spellEnd"/>
      <w:r w:rsidRPr="00A244E8">
        <w:rPr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A244E8">
        <w:rPr>
          <w:sz w:val="28"/>
          <w:szCs w:val="28"/>
        </w:rPr>
        <w:t>разноуровневые</w:t>
      </w:r>
      <w:proofErr w:type="spellEnd"/>
      <w:r w:rsidRPr="00A244E8">
        <w:rPr>
          <w:sz w:val="28"/>
          <w:szCs w:val="28"/>
        </w:rPr>
        <w:t xml:space="preserve"> программы)»;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 xml:space="preserve">- Уставом МБОУ </w:t>
      </w:r>
      <w:r w:rsidR="00F2706E">
        <w:rPr>
          <w:bCs/>
          <w:sz w:val="28"/>
          <w:szCs w:val="28"/>
        </w:rPr>
        <w:t>«</w:t>
      </w:r>
      <w:proofErr w:type="spellStart"/>
      <w:r w:rsidR="00F2706E">
        <w:rPr>
          <w:bCs/>
          <w:sz w:val="28"/>
          <w:szCs w:val="28"/>
        </w:rPr>
        <w:t>Новостроевская</w:t>
      </w:r>
      <w:proofErr w:type="spellEnd"/>
      <w:r w:rsidR="00F2706E">
        <w:rPr>
          <w:bCs/>
          <w:sz w:val="28"/>
          <w:szCs w:val="28"/>
        </w:rPr>
        <w:t xml:space="preserve"> СОШ»</w:t>
      </w:r>
      <w:r w:rsidRPr="00A244E8">
        <w:rPr>
          <w:bCs/>
          <w:sz w:val="28"/>
          <w:szCs w:val="28"/>
        </w:rPr>
        <w:t xml:space="preserve"> (далее - ОУ). </w:t>
      </w:r>
    </w:p>
    <w:p w:rsidR="00202EB1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Положением «О дополнительном образовании</w:t>
      </w:r>
      <w:r w:rsidR="00F2706E">
        <w:rPr>
          <w:sz w:val="28"/>
          <w:szCs w:val="28"/>
        </w:rPr>
        <w:t xml:space="preserve"> в</w:t>
      </w:r>
      <w:r w:rsidR="00F2706E" w:rsidRPr="00F2706E">
        <w:rPr>
          <w:bCs/>
          <w:sz w:val="28"/>
          <w:szCs w:val="28"/>
        </w:rPr>
        <w:t xml:space="preserve"> </w:t>
      </w:r>
      <w:r w:rsidR="00F2706E" w:rsidRPr="00A244E8">
        <w:rPr>
          <w:bCs/>
          <w:sz w:val="28"/>
          <w:szCs w:val="28"/>
        </w:rPr>
        <w:t xml:space="preserve">МБОУ </w:t>
      </w:r>
      <w:r w:rsidR="00F2706E">
        <w:rPr>
          <w:bCs/>
          <w:sz w:val="28"/>
          <w:szCs w:val="28"/>
        </w:rPr>
        <w:t>«</w:t>
      </w:r>
      <w:proofErr w:type="spellStart"/>
      <w:r w:rsidR="00F2706E">
        <w:rPr>
          <w:bCs/>
          <w:sz w:val="28"/>
          <w:szCs w:val="28"/>
        </w:rPr>
        <w:t>Новостроевская</w:t>
      </w:r>
      <w:proofErr w:type="spellEnd"/>
      <w:r w:rsidR="00F2706E">
        <w:rPr>
          <w:bCs/>
          <w:sz w:val="28"/>
          <w:szCs w:val="28"/>
        </w:rPr>
        <w:t xml:space="preserve"> СОШ»</w:t>
      </w:r>
      <w:r w:rsidRPr="00A244E8">
        <w:rPr>
          <w:sz w:val="28"/>
          <w:szCs w:val="28"/>
        </w:rPr>
        <w:t>» и иными нормативными правовыми документами.</w:t>
      </w:r>
    </w:p>
    <w:p w:rsidR="00F2706E" w:rsidRDefault="00F2706E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F2706E" w:rsidRDefault="00F2706E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F2706E" w:rsidRDefault="00F2706E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A244E8" w:rsidRPr="00A244E8" w:rsidRDefault="00A244E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lastRenderedPageBreak/>
        <w:t xml:space="preserve">Прием на </w:t>
      </w:r>
      <w:proofErr w:type="gramStart"/>
      <w:r w:rsidRPr="00A244E8">
        <w:rPr>
          <w:sz w:val="28"/>
          <w:szCs w:val="28"/>
        </w:rPr>
        <w:t>обучение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</w:t>
      </w:r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244E8">
        <w:rPr>
          <w:sz w:val="28"/>
          <w:szCs w:val="28"/>
        </w:rPr>
        <w:t xml:space="preserve">Зачисление на </w:t>
      </w:r>
      <w:proofErr w:type="gramStart"/>
      <w:r w:rsidRPr="00A244E8">
        <w:rPr>
          <w:sz w:val="28"/>
          <w:szCs w:val="28"/>
        </w:rPr>
        <w:t>обучение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 производится на основании</w:t>
      </w:r>
      <w:r>
        <w:rPr>
          <w:sz w:val="28"/>
          <w:szCs w:val="28"/>
        </w:rPr>
        <w:t xml:space="preserve"> </w:t>
      </w:r>
      <w:r w:rsidR="00F2706E">
        <w:rPr>
          <w:b/>
          <w:i/>
          <w:sz w:val="28"/>
          <w:szCs w:val="28"/>
        </w:rPr>
        <w:t xml:space="preserve">заявления </w:t>
      </w:r>
      <w:r w:rsidRPr="00A244E8">
        <w:rPr>
          <w:sz w:val="28"/>
          <w:szCs w:val="28"/>
        </w:rPr>
        <w:t>об оказании Учреждением дополнительных образовательных услуг</w:t>
      </w:r>
      <w:r w:rsidR="00F2706E">
        <w:rPr>
          <w:sz w:val="28"/>
          <w:szCs w:val="28"/>
        </w:rPr>
        <w:t xml:space="preserve">. Зачисление  осуществляется </w:t>
      </w:r>
      <w:r w:rsidRPr="00A244E8">
        <w:rPr>
          <w:sz w:val="28"/>
          <w:szCs w:val="28"/>
        </w:rPr>
        <w:t xml:space="preserve"> </w:t>
      </w:r>
      <w:r w:rsidR="00F2706E">
        <w:rPr>
          <w:sz w:val="28"/>
          <w:szCs w:val="28"/>
        </w:rPr>
        <w:t xml:space="preserve">по сертификатам  </w:t>
      </w:r>
      <w:bookmarkStart w:id="0" w:name="_GoBack"/>
      <w:r w:rsidR="00F2706E">
        <w:rPr>
          <w:sz w:val="28"/>
          <w:szCs w:val="28"/>
        </w:rPr>
        <w:t xml:space="preserve">дополнительного образования. </w:t>
      </w:r>
      <w:r w:rsidRPr="00A244E8">
        <w:rPr>
          <w:sz w:val="28"/>
          <w:szCs w:val="28"/>
        </w:rPr>
        <w:t xml:space="preserve"> </w:t>
      </w:r>
    </w:p>
    <w:p w:rsidR="00806755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244E8">
        <w:rPr>
          <w:sz w:val="28"/>
          <w:szCs w:val="28"/>
        </w:rPr>
        <w:t xml:space="preserve">Зачисление детей для </w:t>
      </w:r>
      <w:proofErr w:type="gramStart"/>
      <w:r w:rsidRPr="00A244E8">
        <w:rPr>
          <w:sz w:val="28"/>
          <w:szCs w:val="28"/>
        </w:rPr>
        <w:t>обучения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 в области физической культуры и спорта осуществляется при отсутствии </w:t>
      </w:r>
      <w:bookmarkEnd w:id="0"/>
      <w:r w:rsidRPr="00A244E8">
        <w:rPr>
          <w:sz w:val="28"/>
          <w:szCs w:val="28"/>
        </w:rPr>
        <w:t>противопоказаний к занятию соответствующим видом спорта. Для зачисления в группы, обучающиеся по дополнительным общеобразовательным программам физкультурн</w:t>
      </w:r>
      <w:proofErr w:type="gramStart"/>
      <w:r w:rsidRPr="00A244E8">
        <w:rPr>
          <w:sz w:val="28"/>
          <w:szCs w:val="28"/>
        </w:rPr>
        <w:t>о-</w:t>
      </w:r>
      <w:proofErr w:type="gramEnd"/>
      <w:r w:rsidRPr="00A244E8">
        <w:rPr>
          <w:sz w:val="28"/>
          <w:szCs w:val="28"/>
        </w:rPr>
        <w:t xml:space="preserve"> спортивной направленности заявителем дополнительно предъявляется оригинал медицинской справки об отсутствии у претендента противопоказаний для занятий выбранным видом спорта, выданной не более чем за три месяца до даты подачи  заявления.</w:t>
      </w:r>
    </w:p>
    <w:p w:rsidR="00A244E8" w:rsidRPr="00A244E8" w:rsidRDefault="00A244E8" w:rsidP="00A244E8">
      <w:pPr>
        <w:pStyle w:val="a4"/>
        <w:numPr>
          <w:ilvl w:val="2"/>
          <w:numId w:val="1"/>
        </w:numPr>
        <w:tabs>
          <w:tab w:val="left" w:pos="851"/>
        </w:tabs>
        <w:spacing w:line="276" w:lineRule="auto"/>
        <w:ind w:left="0" w:right="159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комплектования объединений</w:t>
      </w:r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  <w:tab w:val="left" w:pos="922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44E8">
        <w:rPr>
          <w:sz w:val="28"/>
          <w:szCs w:val="28"/>
        </w:rPr>
        <w:t xml:space="preserve">Комплектование объединений для </w:t>
      </w:r>
      <w:proofErr w:type="gramStart"/>
      <w:r w:rsidRPr="00A244E8">
        <w:rPr>
          <w:sz w:val="28"/>
          <w:szCs w:val="28"/>
        </w:rPr>
        <w:t>обучения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 в Учреждении на новый учебный год производится с 1 сентября. В</w:t>
      </w:r>
      <w:r w:rsidR="00202EB1" w:rsidRPr="00A244E8">
        <w:rPr>
          <w:sz w:val="28"/>
          <w:szCs w:val="28"/>
        </w:rPr>
        <w:t xml:space="preserve">озможно </w:t>
      </w:r>
      <w:r w:rsidRPr="00A244E8">
        <w:rPr>
          <w:sz w:val="28"/>
          <w:szCs w:val="28"/>
        </w:rPr>
        <w:t xml:space="preserve"> доукомплектование объединений</w:t>
      </w:r>
      <w:r w:rsidR="00202EB1" w:rsidRPr="00A244E8">
        <w:rPr>
          <w:sz w:val="28"/>
          <w:szCs w:val="28"/>
        </w:rPr>
        <w:t xml:space="preserve"> в течение учебного года</w:t>
      </w:r>
      <w:r w:rsidRPr="00A244E8">
        <w:rPr>
          <w:sz w:val="28"/>
          <w:szCs w:val="28"/>
        </w:rPr>
        <w:t>.</w:t>
      </w:r>
    </w:p>
    <w:p w:rsidR="00BF6970" w:rsidRDefault="00A244E8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6970" w:rsidRPr="00BF6970">
        <w:rPr>
          <w:sz w:val="28"/>
          <w:szCs w:val="28"/>
        </w:rPr>
        <w:t xml:space="preserve">На </w:t>
      </w:r>
      <w:proofErr w:type="gramStart"/>
      <w:r w:rsidR="00BF6970" w:rsidRPr="00BF6970">
        <w:rPr>
          <w:sz w:val="28"/>
          <w:szCs w:val="28"/>
        </w:rPr>
        <w:t>обучение</w:t>
      </w:r>
      <w:proofErr w:type="gramEnd"/>
      <w:r w:rsidR="00BF6970" w:rsidRPr="00BF6970">
        <w:rPr>
          <w:sz w:val="28"/>
          <w:szCs w:val="28"/>
        </w:rPr>
        <w:t xml:space="preserve"> по дополнительным образовательным программам зачисляются учащиеся в возрасте от 6,5 до 18 лет без предъявления требований к уровню подготовки</w:t>
      </w:r>
      <w:r w:rsidR="00BF6970">
        <w:rPr>
          <w:sz w:val="28"/>
          <w:szCs w:val="28"/>
        </w:rPr>
        <w:t>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>3.3.</w:t>
      </w:r>
      <w:r w:rsidRPr="00BF6970">
        <w:rPr>
          <w:sz w:val="28"/>
          <w:szCs w:val="28"/>
        </w:rPr>
        <w:t xml:space="preserve"> </w:t>
      </w:r>
      <w:proofErr w:type="gramStart"/>
      <w:r w:rsidR="00A244E8" w:rsidRPr="00A244E8">
        <w:rPr>
          <w:sz w:val="28"/>
          <w:szCs w:val="28"/>
        </w:rPr>
        <w:t>Деятельность обучающихся в объединениях по дополнительным общеобразовательным программам осуществляется в одновозрастных и разновозрастных объединениях по интересам.</w:t>
      </w:r>
      <w:proofErr w:type="gramEnd"/>
      <w:r w:rsidR="00A244E8" w:rsidRPr="00A244E8">
        <w:rPr>
          <w:sz w:val="28"/>
          <w:szCs w:val="28"/>
        </w:rPr>
        <w:t xml:space="preserve"> Набор детей в объединения проводится независимо  от уровня их подготовки по данному направлению.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25"/>
          <w:tab w:val="left" w:pos="851"/>
        </w:tabs>
        <w:spacing w:line="276" w:lineRule="auto"/>
        <w:ind w:left="0" w:right="161" w:firstLine="567"/>
        <w:rPr>
          <w:sz w:val="28"/>
          <w:szCs w:val="28"/>
        </w:rPr>
      </w:pPr>
      <w:r>
        <w:rPr>
          <w:sz w:val="28"/>
          <w:szCs w:val="28"/>
        </w:rPr>
        <w:t>3.4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</w:t>
      </w:r>
    </w:p>
    <w:p w:rsidR="00806755" w:rsidRDefault="00BF6970" w:rsidP="00A244E8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>3.5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Наполняемость учебных групп </w:t>
      </w:r>
      <w:r w:rsidR="00202EB1" w:rsidRPr="00A244E8">
        <w:rPr>
          <w:sz w:val="28"/>
          <w:szCs w:val="28"/>
        </w:rPr>
        <w:t>–</w:t>
      </w:r>
      <w:r w:rsidR="00A244E8" w:rsidRPr="00A244E8">
        <w:rPr>
          <w:sz w:val="28"/>
          <w:szCs w:val="28"/>
        </w:rPr>
        <w:t xml:space="preserve"> </w:t>
      </w:r>
      <w:r w:rsidR="00F2706E">
        <w:rPr>
          <w:sz w:val="28"/>
          <w:szCs w:val="28"/>
        </w:rPr>
        <w:t xml:space="preserve">до </w:t>
      </w:r>
      <w:r w:rsidR="00202EB1" w:rsidRPr="00A244E8">
        <w:rPr>
          <w:sz w:val="28"/>
          <w:szCs w:val="28"/>
        </w:rPr>
        <w:t>2</w:t>
      </w:r>
      <w:r w:rsidR="00F2706E">
        <w:rPr>
          <w:sz w:val="28"/>
          <w:szCs w:val="28"/>
        </w:rPr>
        <w:t>5</w:t>
      </w:r>
      <w:r w:rsidR="00A244E8" w:rsidRPr="00A244E8">
        <w:rPr>
          <w:sz w:val="28"/>
          <w:szCs w:val="28"/>
        </w:rPr>
        <w:t xml:space="preserve"> человек.</w:t>
      </w:r>
    </w:p>
    <w:p w:rsidR="00BF6970" w:rsidRPr="00BF6970" w:rsidRDefault="00BF6970" w:rsidP="00BF6970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F6970">
        <w:rPr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3"/>
          <w:tab w:val="left" w:pos="851"/>
        </w:tabs>
        <w:spacing w:line="276" w:lineRule="auto"/>
        <w:ind w:left="0" w:right="169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F697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A244E8">
        <w:rPr>
          <w:sz w:val="28"/>
          <w:szCs w:val="28"/>
        </w:rPr>
        <w:t>Обучающиеся</w:t>
      </w:r>
      <w:proofErr w:type="gramEnd"/>
      <w:r w:rsidRPr="00A244E8">
        <w:rPr>
          <w:sz w:val="28"/>
          <w:szCs w:val="28"/>
        </w:rPr>
        <w:t xml:space="preserve">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с педагогом.</w:t>
      </w:r>
    </w:p>
    <w:p w:rsidR="00BF6970" w:rsidRDefault="00BF6970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>3.8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Перевод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806755" w:rsidRPr="00BF6970" w:rsidRDefault="00A244E8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 w:rsidRPr="00BF6970">
        <w:rPr>
          <w:sz w:val="28"/>
          <w:szCs w:val="28"/>
        </w:rPr>
        <w:t>3.</w:t>
      </w:r>
      <w:r w:rsidR="00BF6970">
        <w:rPr>
          <w:sz w:val="28"/>
          <w:szCs w:val="28"/>
        </w:rPr>
        <w:t>9</w:t>
      </w:r>
      <w:r w:rsidRPr="00BF6970">
        <w:rPr>
          <w:sz w:val="28"/>
          <w:szCs w:val="28"/>
        </w:rPr>
        <w:t xml:space="preserve">. Место за </w:t>
      </w:r>
      <w:proofErr w:type="gramStart"/>
      <w:r w:rsidRPr="00BF6970">
        <w:rPr>
          <w:sz w:val="28"/>
          <w:szCs w:val="28"/>
        </w:rPr>
        <w:t>обучающимися</w:t>
      </w:r>
      <w:proofErr w:type="gramEnd"/>
      <w:r w:rsidRPr="00BF6970">
        <w:rPr>
          <w:sz w:val="28"/>
          <w:szCs w:val="28"/>
        </w:rPr>
        <w:t xml:space="preserve">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Учреждения.</w:t>
      </w:r>
    </w:p>
    <w:p w:rsidR="00A244E8" w:rsidRPr="00A244E8" w:rsidRDefault="00A244E8" w:rsidP="00A244E8">
      <w:pPr>
        <w:tabs>
          <w:tab w:val="left" w:pos="851"/>
        </w:tabs>
        <w:spacing w:line="276" w:lineRule="auto"/>
        <w:ind w:right="164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отчисления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3"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A244E8">
        <w:rPr>
          <w:sz w:val="28"/>
          <w:szCs w:val="28"/>
        </w:rPr>
        <w:t>Отчисление обучающихся из объединений в Учреждении может производиться в следующих случаях:</w:t>
      </w:r>
      <w:proofErr w:type="gramEnd"/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завершению программы обучения;</w:t>
      </w:r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заявлению родителей (законных представителей) ребенка.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8"/>
          <w:tab w:val="left" w:pos="851"/>
        </w:tabs>
        <w:spacing w:line="276" w:lineRule="auto"/>
        <w:ind w:left="0" w:right="170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244E8">
        <w:rPr>
          <w:sz w:val="28"/>
          <w:szCs w:val="28"/>
        </w:rPr>
        <w:t>Решение об отчислении обучающихся из объединений оформляется приказом директора Учреждения и доводится устно до сведения родителей (законных представителей) несовершеннолетнего.</w:t>
      </w: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244E8">
        <w:rPr>
          <w:sz w:val="28"/>
          <w:szCs w:val="28"/>
        </w:rPr>
        <w:t>По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регулирования спорных вопросов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  <w:r w:rsidRPr="00A244E8">
        <w:rPr>
          <w:sz w:val="28"/>
          <w:szCs w:val="28"/>
        </w:rPr>
        <w:t xml:space="preserve">Родители (законные представители) обучающихся имеют право обратиться в конфликтную комиссию Учреждения по рассмотрению спорных (конфликтных) вопросов, возникающих при приеме, переводе или отчислении учащихся, занимающихся в объединениях для </w:t>
      </w:r>
      <w:proofErr w:type="gramStart"/>
      <w:r w:rsidRPr="00A244E8">
        <w:rPr>
          <w:sz w:val="28"/>
          <w:szCs w:val="28"/>
        </w:rPr>
        <w:t>обучения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</w:p>
    <w:p w:rsidR="00806755" w:rsidRPr="00A244E8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Заключительные положения.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244E8">
        <w:rPr>
          <w:sz w:val="28"/>
          <w:szCs w:val="28"/>
        </w:rPr>
        <w:t>Настоящие Правила действуют с момента их утверждения и размещаются на официальном сайте Учреждения в сети Интернет.</w:t>
      </w:r>
    </w:p>
    <w:p w:rsidR="00806755" w:rsidRPr="00F2706E" w:rsidRDefault="00A244E8" w:rsidP="00F2706E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  <w:sectPr w:rsidR="00806755" w:rsidRPr="00F2706E" w:rsidSect="00F2706E">
          <w:footerReference w:type="even" r:id="rId8"/>
          <w:footerReference w:type="default" r:id="rId9"/>
          <w:pgSz w:w="11910" w:h="16840"/>
          <w:pgMar w:top="720" w:right="720" w:bottom="720" w:left="720" w:header="720" w:footer="720" w:gutter="0"/>
          <w:pgNumType w:start="1"/>
          <w:cols w:space="720"/>
          <w:docGrid w:linePitch="299"/>
        </w:sectPr>
      </w:pPr>
      <w:r>
        <w:rPr>
          <w:sz w:val="28"/>
          <w:szCs w:val="28"/>
        </w:rPr>
        <w:t xml:space="preserve">6.2. </w:t>
      </w:r>
      <w:r w:rsidRPr="00A244E8">
        <w:rPr>
          <w:sz w:val="28"/>
          <w:szCs w:val="28"/>
        </w:rPr>
        <w:t>Настоящие Правила действуют до их отмены приказом директора</w:t>
      </w:r>
      <w:r w:rsidR="00F2706E">
        <w:rPr>
          <w:sz w:val="28"/>
          <w:szCs w:val="28"/>
        </w:rPr>
        <w:t xml:space="preserve"> </w:t>
      </w:r>
      <w:proofErr w:type="spellStart"/>
      <w:r w:rsidR="00F2706E">
        <w:rPr>
          <w:sz w:val="28"/>
          <w:szCs w:val="28"/>
        </w:rPr>
        <w:t>Учреждени</w:t>
      </w:r>
      <w:proofErr w:type="spellEnd"/>
      <w:r w:rsidR="00F2706E">
        <w:rPr>
          <w:sz w:val="28"/>
          <w:szCs w:val="28"/>
        </w:rPr>
        <w:t>.</w:t>
      </w:r>
    </w:p>
    <w:p w:rsidR="00806755" w:rsidRPr="00A244E8" w:rsidRDefault="00806755" w:rsidP="00F2706E">
      <w:pPr>
        <w:pStyle w:val="a3"/>
        <w:tabs>
          <w:tab w:val="left" w:pos="851"/>
        </w:tabs>
        <w:spacing w:line="276" w:lineRule="auto"/>
        <w:ind w:left="0"/>
        <w:jc w:val="left"/>
        <w:rPr>
          <w:b/>
          <w:sz w:val="28"/>
          <w:szCs w:val="28"/>
        </w:rPr>
      </w:pPr>
    </w:p>
    <w:sectPr w:rsidR="00806755" w:rsidRPr="00A244E8" w:rsidSect="00806755">
      <w:pgSz w:w="11910" w:h="16840"/>
      <w:pgMar w:top="340" w:right="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61" w:rsidRDefault="00750661" w:rsidP="00BB3F56">
      <w:r>
        <w:separator/>
      </w:r>
    </w:p>
  </w:endnote>
  <w:endnote w:type="continuationSeparator" w:id="0">
    <w:p w:rsidR="00750661" w:rsidRDefault="00750661" w:rsidP="00B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56" w:rsidRDefault="00BB3F56">
    <w:pPr>
      <w:pStyle w:val="a7"/>
    </w:pPr>
  </w:p>
  <w:p w:rsidR="00BB3F56" w:rsidRDefault="00BB3F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56" w:rsidRDefault="00BB3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61" w:rsidRDefault="00750661" w:rsidP="00BB3F56">
      <w:r>
        <w:separator/>
      </w:r>
    </w:p>
  </w:footnote>
  <w:footnote w:type="continuationSeparator" w:id="0">
    <w:p w:rsidR="00750661" w:rsidRDefault="00750661" w:rsidP="00BB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">
    <w:nsid w:val="630F136F"/>
    <w:multiLevelType w:val="hybridMultilevel"/>
    <w:tmpl w:val="A476EFAA"/>
    <w:lvl w:ilvl="0" w:tplc="02445680">
      <w:start w:val="5"/>
      <w:numFmt w:val="decimal"/>
      <w:lvlText w:val="%1"/>
      <w:lvlJc w:val="left"/>
      <w:pPr>
        <w:ind w:left="312" w:hanging="569"/>
      </w:pPr>
      <w:rPr>
        <w:rFonts w:hint="default"/>
        <w:lang w:val="ru-RU" w:eastAsia="ru-RU" w:bidi="ru-RU"/>
      </w:rPr>
    </w:lvl>
    <w:lvl w:ilvl="1" w:tplc="C8DE94C2">
      <w:numFmt w:val="none"/>
      <w:lvlText w:val=""/>
      <w:lvlJc w:val="left"/>
      <w:pPr>
        <w:tabs>
          <w:tab w:val="num" w:pos="360"/>
        </w:tabs>
      </w:pPr>
    </w:lvl>
    <w:lvl w:ilvl="2" w:tplc="6FC65AF4">
      <w:numFmt w:val="bullet"/>
      <w:lvlText w:val="•"/>
      <w:lvlJc w:val="left"/>
      <w:pPr>
        <w:ind w:left="2269" w:hanging="569"/>
      </w:pPr>
      <w:rPr>
        <w:rFonts w:hint="default"/>
        <w:lang w:val="ru-RU" w:eastAsia="ru-RU" w:bidi="ru-RU"/>
      </w:rPr>
    </w:lvl>
    <w:lvl w:ilvl="3" w:tplc="D2AA4EEA">
      <w:numFmt w:val="bullet"/>
      <w:lvlText w:val="•"/>
      <w:lvlJc w:val="left"/>
      <w:pPr>
        <w:ind w:left="3243" w:hanging="569"/>
      </w:pPr>
      <w:rPr>
        <w:rFonts w:hint="default"/>
        <w:lang w:val="ru-RU" w:eastAsia="ru-RU" w:bidi="ru-RU"/>
      </w:rPr>
    </w:lvl>
    <w:lvl w:ilvl="4" w:tplc="CC8C90D4">
      <w:numFmt w:val="bullet"/>
      <w:lvlText w:val="•"/>
      <w:lvlJc w:val="left"/>
      <w:pPr>
        <w:ind w:left="4218" w:hanging="569"/>
      </w:pPr>
      <w:rPr>
        <w:rFonts w:hint="default"/>
        <w:lang w:val="ru-RU" w:eastAsia="ru-RU" w:bidi="ru-RU"/>
      </w:rPr>
    </w:lvl>
    <w:lvl w:ilvl="5" w:tplc="822AED76">
      <w:numFmt w:val="bullet"/>
      <w:lvlText w:val="•"/>
      <w:lvlJc w:val="left"/>
      <w:pPr>
        <w:ind w:left="5193" w:hanging="569"/>
      </w:pPr>
      <w:rPr>
        <w:rFonts w:hint="default"/>
        <w:lang w:val="ru-RU" w:eastAsia="ru-RU" w:bidi="ru-RU"/>
      </w:rPr>
    </w:lvl>
    <w:lvl w:ilvl="6" w:tplc="840C1FCA">
      <w:numFmt w:val="bullet"/>
      <w:lvlText w:val="•"/>
      <w:lvlJc w:val="left"/>
      <w:pPr>
        <w:ind w:left="6167" w:hanging="569"/>
      </w:pPr>
      <w:rPr>
        <w:rFonts w:hint="default"/>
        <w:lang w:val="ru-RU" w:eastAsia="ru-RU" w:bidi="ru-RU"/>
      </w:rPr>
    </w:lvl>
    <w:lvl w:ilvl="7" w:tplc="E6DE8A54">
      <w:numFmt w:val="bullet"/>
      <w:lvlText w:val="•"/>
      <w:lvlJc w:val="left"/>
      <w:pPr>
        <w:ind w:left="7142" w:hanging="569"/>
      </w:pPr>
      <w:rPr>
        <w:rFonts w:hint="default"/>
        <w:lang w:val="ru-RU" w:eastAsia="ru-RU" w:bidi="ru-RU"/>
      </w:rPr>
    </w:lvl>
    <w:lvl w:ilvl="8" w:tplc="471427DC">
      <w:numFmt w:val="bullet"/>
      <w:lvlText w:val="•"/>
      <w:lvlJc w:val="left"/>
      <w:pPr>
        <w:ind w:left="8117" w:hanging="569"/>
      </w:pPr>
      <w:rPr>
        <w:rFonts w:hint="default"/>
        <w:lang w:val="ru-RU" w:eastAsia="ru-RU" w:bidi="ru-RU"/>
      </w:rPr>
    </w:lvl>
  </w:abstractNum>
  <w:abstractNum w:abstractNumId="2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6755"/>
    <w:rsid w:val="00202EB1"/>
    <w:rsid w:val="003100F1"/>
    <w:rsid w:val="005A1520"/>
    <w:rsid w:val="0071076B"/>
    <w:rsid w:val="00750661"/>
    <w:rsid w:val="00806755"/>
    <w:rsid w:val="00A244E8"/>
    <w:rsid w:val="00BB3F56"/>
    <w:rsid w:val="00BD3AC6"/>
    <w:rsid w:val="00BF6970"/>
    <w:rsid w:val="00CB5F78"/>
    <w:rsid w:val="00DF710C"/>
    <w:rsid w:val="00F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7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755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6755"/>
    <w:pPr>
      <w:ind w:right="165" w:hanging="180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06755"/>
    <w:pPr>
      <w:ind w:left="119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06755"/>
    <w:pPr>
      <w:spacing w:before="138"/>
      <w:ind w:left="364" w:hanging="429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6755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806755"/>
  </w:style>
  <w:style w:type="paragraph" w:styleId="a5">
    <w:name w:val="header"/>
    <w:basedOn w:val="a"/>
    <w:link w:val="a6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B3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F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Виталий Михайлов</cp:lastModifiedBy>
  <cp:revision>9</cp:revision>
  <cp:lastPrinted>2020-01-29T15:20:00Z</cp:lastPrinted>
  <dcterms:created xsi:type="dcterms:W3CDTF">2020-01-29T14:45:00Z</dcterms:created>
  <dcterms:modified xsi:type="dcterms:W3CDTF">2021-04-17T12:48:00Z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2020-01-29T00:00:00Z</vt:filetime>
  </property>
</Properties>
</file>